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76DBDB0F"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proofErr w:type="spellStart"/>
      <w:r w:rsidR="00D41327" w:rsidRPr="00D41327">
        <w:rPr>
          <w:rFonts w:ascii="Arial" w:hAnsi="Arial" w:cs="Arial"/>
          <w:sz w:val="17"/>
          <w:szCs w:val="17"/>
          <w:highlight w:val="yellow"/>
        </w:rPr>
        <w:t>XXXª</w:t>
      </w:r>
      <w:proofErr w:type="spellEnd"/>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proofErr w:type="gramStart"/>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proofErr w:type="gramEnd"/>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w:t>
      </w:r>
      <w:proofErr w:type="gramStart"/>
      <w:r w:rsidR="004C5A22" w:rsidRPr="001C31A7">
        <w:rPr>
          <w:rFonts w:ascii="Arial" w:hAnsi="Arial" w:cs="Arial"/>
          <w:sz w:val="17"/>
          <w:szCs w:val="17"/>
        </w:rPr>
        <w:t xml:space="preserve">la </w:t>
      </w:r>
      <w:r w:rsidR="00CF5BE6">
        <w:rPr>
          <w:rFonts w:ascii="Arial" w:hAnsi="Arial" w:cs="Arial"/>
          <w:sz w:val="17"/>
          <w:szCs w:val="17"/>
        </w:rPr>
        <w:t xml:space="preserve"> pública</w:t>
      </w:r>
      <w:proofErr w:type="gramEnd"/>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proofErr w:type="gramStart"/>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Que</w:t>
      </w:r>
      <w:proofErr w:type="gramEnd"/>
      <w:r w:rsidRPr="001C31A7">
        <w:rPr>
          <w:rFonts w:ascii="Arial" w:hAnsi="Arial" w:cs="Arial"/>
          <w:sz w:val="17"/>
          <w:szCs w:val="17"/>
        </w:rPr>
        <w:t xml:space="preserve"> comparecen a la celebración de este acto jurídico, libres de toda violencia, dolo, </w:t>
      </w:r>
      <w:proofErr w:type="gramStart"/>
      <w:r w:rsidRPr="001C31A7">
        <w:rPr>
          <w:rFonts w:ascii="Arial" w:hAnsi="Arial" w:cs="Arial"/>
          <w:sz w:val="17"/>
          <w:szCs w:val="17"/>
        </w:rPr>
        <w:t>error  o</w:t>
      </w:r>
      <w:proofErr w:type="gramEnd"/>
      <w:r w:rsidRPr="001C31A7">
        <w:rPr>
          <w:rFonts w:ascii="Arial" w:hAnsi="Arial" w:cs="Arial"/>
          <w:sz w:val="17"/>
          <w:szCs w:val="17"/>
        </w:rPr>
        <w:t xml:space="preserve">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w:t>
      </w:r>
      <w:r w:rsidR="00FD0519" w:rsidRPr="001C31A7">
        <w:rPr>
          <w:rFonts w:ascii="Arial" w:hAnsi="Arial" w:cs="Arial"/>
          <w:sz w:val="17"/>
          <w:szCs w:val="17"/>
        </w:rPr>
        <w:lastRenderedPageBreak/>
        <w:t>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proofErr w:type="gramStart"/>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w:t>
      </w:r>
      <w:proofErr w:type="gramEnd"/>
      <w:r w:rsidRPr="001C31A7">
        <w:rPr>
          <w:rFonts w:ascii="Arial" w:hAnsi="Arial" w:cs="Arial"/>
          <w:sz w:val="17"/>
          <w:szCs w:val="17"/>
        </w:rPr>
        <w:t xml:space="preserve">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w:t>
      </w:r>
      <w:r w:rsidR="00A712D7" w:rsidRPr="001C31A7">
        <w:rPr>
          <w:rFonts w:ascii="Arial" w:eastAsia="Calibri" w:hAnsi="Arial" w:cs="Arial"/>
          <w:sz w:val="17"/>
          <w:szCs w:val="17"/>
          <w:lang w:eastAsia="en-US"/>
        </w:rPr>
        <w:lastRenderedPageBreak/>
        <w:t xml:space="preserve">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1C31A7">
        <w:rPr>
          <w:rFonts w:ascii="Arial" w:hAnsi="Arial" w:cs="Arial"/>
          <w:sz w:val="17"/>
          <w:szCs w:val="17"/>
          <w:lang w:val="es-ES"/>
        </w:rPr>
        <w:t>prorroga</w:t>
      </w:r>
      <w:proofErr w:type="spellEnd"/>
      <w:r w:rsidRPr="001C31A7">
        <w:rPr>
          <w:rFonts w:ascii="Arial" w:hAnsi="Arial" w:cs="Arial"/>
          <w:sz w:val="17"/>
          <w:szCs w:val="17"/>
          <w:lang w:val="es-ES"/>
        </w:rPr>
        <w:t xml:space="preserve">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lastRenderedPageBreak/>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1C31A7">
        <w:rPr>
          <w:rFonts w:ascii="Arial" w:hAnsi="Arial" w:cs="Arial"/>
          <w:sz w:val="17"/>
          <w:szCs w:val="17"/>
        </w:rPr>
        <w:t>del mismo</w:t>
      </w:r>
      <w:proofErr w:type="gramEnd"/>
      <w:r w:rsidRPr="001C31A7">
        <w:rPr>
          <w:rFonts w:ascii="Arial" w:hAnsi="Arial" w:cs="Arial"/>
          <w:sz w:val="17"/>
          <w:szCs w:val="17"/>
        </w:rPr>
        <w:t xml:space="preserve">;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1C31A7">
        <w:rPr>
          <w:rFonts w:ascii="Arial" w:hAnsi="Arial" w:cs="Arial"/>
          <w:sz w:val="17"/>
          <w:szCs w:val="17"/>
        </w:rPr>
        <w:t>subjúdice</w:t>
      </w:r>
      <w:proofErr w:type="spellEnd"/>
      <w:r w:rsidRPr="001C31A7">
        <w:rPr>
          <w:rFonts w:ascii="Arial" w:hAnsi="Arial" w:cs="Arial"/>
          <w:sz w:val="17"/>
          <w:szCs w:val="17"/>
        </w:rPr>
        <w:t xml:space="preserv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xml:space="preserve">, así como </w:t>
      </w:r>
      <w:r w:rsidRPr="001C31A7">
        <w:rPr>
          <w:rFonts w:ascii="Arial" w:hAnsi="Arial" w:cs="Arial"/>
          <w:sz w:val="17"/>
          <w:szCs w:val="17"/>
        </w:rPr>
        <w:lastRenderedPageBreak/>
        <w:t>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obligaciones contractuales para que se </w:t>
      </w:r>
      <w:proofErr w:type="gramStart"/>
      <w:r w:rsidRPr="001C31A7">
        <w:rPr>
          <w:rFonts w:ascii="Arial" w:hAnsi="Arial" w:cs="Arial"/>
          <w:sz w:val="17"/>
          <w:szCs w:val="17"/>
        </w:rPr>
        <w:t>dé inicio a</w:t>
      </w:r>
      <w:proofErr w:type="gramEnd"/>
      <w:r w:rsidRPr="001C31A7">
        <w:rPr>
          <w:rFonts w:ascii="Arial" w:hAnsi="Arial" w:cs="Arial"/>
          <w:sz w:val="17"/>
          <w:szCs w:val="17"/>
        </w:rPr>
        <w:t xml:space="preserve">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w:t>
      </w:r>
      <w:proofErr w:type="gramStart"/>
      <w:r w:rsidRPr="001C31A7">
        <w:rPr>
          <w:rFonts w:ascii="Arial" w:hAnsi="Arial" w:cs="Arial"/>
          <w:sz w:val="17"/>
          <w:szCs w:val="17"/>
        </w:rPr>
        <w:t>resulte,</w:t>
      </w:r>
      <w:proofErr w:type="gramEnd"/>
      <w:r w:rsidRPr="001C31A7">
        <w:rPr>
          <w:rFonts w:ascii="Arial" w:hAnsi="Arial" w:cs="Arial"/>
          <w:sz w:val="17"/>
          <w:szCs w:val="17"/>
        </w:rPr>
        <w:t xml:space="preserv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xml:space="preserve">, no procederá el cobro de dichas penas ni la contabilización de </w:t>
      </w:r>
      <w:proofErr w:type="gramStart"/>
      <w:r w:rsidRPr="001C31A7">
        <w:rPr>
          <w:rFonts w:ascii="Arial" w:hAnsi="Arial" w:cs="Arial"/>
          <w:sz w:val="17"/>
          <w:szCs w:val="17"/>
          <w:lang w:val="es-ES"/>
        </w:rPr>
        <w:t>las mismas</w:t>
      </w:r>
      <w:proofErr w:type="gramEnd"/>
      <w:r w:rsidRPr="001C31A7">
        <w:rPr>
          <w:rFonts w:ascii="Arial" w:hAnsi="Arial" w:cs="Arial"/>
          <w:sz w:val="17"/>
          <w:szCs w:val="17"/>
          <w:lang w:val="es-ES"/>
        </w:rPr>
        <w:t xml:space="preserve">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 xml:space="preserve">El importe de la pena </w:t>
      </w:r>
      <w:proofErr w:type="gramStart"/>
      <w:r w:rsidRPr="001C31A7">
        <w:rPr>
          <w:rFonts w:ascii="Arial" w:hAnsi="Arial" w:cs="Arial"/>
          <w:sz w:val="17"/>
          <w:szCs w:val="17"/>
          <w:lang w:val="es-ES"/>
        </w:rPr>
        <w:t>convencional,</w:t>
      </w:r>
      <w:proofErr w:type="gramEnd"/>
      <w:r w:rsidRPr="001C31A7">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lastRenderedPageBreak/>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lastRenderedPageBreak/>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 xml:space="preserve">Impedir el desempeño normal de labores </w:t>
      </w:r>
      <w:proofErr w:type="gramStart"/>
      <w:r w:rsidRPr="001C31A7">
        <w:rPr>
          <w:rFonts w:ascii="Arial" w:hAnsi="Arial" w:cs="Arial"/>
          <w:bCs/>
          <w:sz w:val="17"/>
          <w:szCs w:val="17"/>
          <w:lang w:val="es-ES"/>
        </w:rPr>
        <w:t>de</w:t>
      </w:r>
      <w:r w:rsidRPr="001C31A7">
        <w:rPr>
          <w:rFonts w:ascii="Arial" w:hAnsi="Arial" w:cs="Arial"/>
          <w:b/>
          <w:sz w:val="17"/>
          <w:szCs w:val="17"/>
          <w:lang w:val="es-ES"/>
        </w:rPr>
        <w:t xml:space="preserve"> </w:t>
      </w:r>
      <w:r w:rsidRPr="001C31A7">
        <w:rPr>
          <w:rFonts w:ascii="Arial" w:hAnsi="Arial" w:cs="Arial"/>
          <w:b/>
          <w:sz w:val="17"/>
          <w:szCs w:val="17"/>
        </w:rPr>
        <w:t xml:space="preserve"> “</w:t>
      </w:r>
      <w:proofErr w:type="gramEnd"/>
      <w:r w:rsidRPr="001C31A7">
        <w:rPr>
          <w:rFonts w:ascii="Arial" w:hAnsi="Arial" w:cs="Arial"/>
          <w:b/>
          <w:sz w:val="17"/>
          <w:szCs w:val="17"/>
        </w:rPr>
        <w:t>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w:t>
      </w:r>
      <w:proofErr w:type="gramStart"/>
      <w:r w:rsidR="007B115D" w:rsidRPr="001C31A7">
        <w:rPr>
          <w:rFonts w:ascii="Arial" w:hAnsi="Arial" w:cs="Arial"/>
          <w:sz w:val="17"/>
          <w:szCs w:val="17"/>
        </w:rPr>
        <w:t>del mismo</w:t>
      </w:r>
      <w:proofErr w:type="gramEnd"/>
      <w:r w:rsidR="007B115D" w:rsidRPr="001C31A7">
        <w:rPr>
          <w:rFonts w:ascii="Arial" w:hAnsi="Arial" w:cs="Arial"/>
          <w:sz w:val="17"/>
          <w:szCs w:val="17"/>
        </w:rPr>
        <w:t xml:space="preserve">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w:t>
      </w:r>
      <w:r w:rsidR="00344151" w:rsidRPr="001C31A7">
        <w:rPr>
          <w:rFonts w:ascii="Arial" w:hAnsi="Arial" w:cs="Arial"/>
          <w:sz w:val="17"/>
          <w:szCs w:val="17"/>
        </w:rPr>
        <w:lastRenderedPageBreak/>
        <w:t xml:space="preserve">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1C31A7">
        <w:rPr>
          <w:rFonts w:ascii="Arial" w:eastAsia="Arial" w:hAnsi="Arial" w:cs="Arial"/>
          <w:sz w:val="17"/>
          <w:szCs w:val="17"/>
        </w:rPr>
        <w:t>Supplier</w:t>
      </w:r>
      <w:proofErr w:type="spellEnd"/>
      <w:r w:rsidRPr="001C31A7">
        <w:rPr>
          <w:rFonts w:ascii="Arial" w:eastAsia="Arial" w:hAnsi="Arial" w:cs="Arial"/>
          <w:sz w:val="17"/>
          <w:szCs w:val="17"/>
        </w:rPr>
        <w:t xml:space="preserve"> </w:t>
      </w:r>
      <w:proofErr w:type="spellStart"/>
      <w:r w:rsidRPr="001C31A7">
        <w:rPr>
          <w:rFonts w:ascii="Arial" w:eastAsia="Arial" w:hAnsi="Arial" w:cs="Arial"/>
          <w:sz w:val="17"/>
          <w:szCs w:val="17"/>
        </w:rPr>
        <w:t>Relationchip</w:t>
      </w:r>
      <w:proofErr w:type="spellEnd"/>
      <w:r w:rsidRPr="001C31A7">
        <w:rPr>
          <w:rFonts w:ascii="Arial" w:eastAsia="Arial" w:hAnsi="Arial" w:cs="Arial"/>
          <w:sz w:val="17"/>
          <w:szCs w:val="17"/>
        </w:rPr>
        <w:t xml:space="preserve">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lastRenderedPageBreak/>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xml:space="preserve">, renunciando expresamente al fuero que pudiera corresponderles </w:t>
      </w:r>
      <w:proofErr w:type="gramStart"/>
      <w:r w:rsidRPr="001C31A7">
        <w:rPr>
          <w:rFonts w:ascii="Arial" w:hAnsi="Arial" w:cs="Arial"/>
          <w:sz w:val="17"/>
          <w:szCs w:val="17"/>
          <w:lang w:val="es-ES"/>
        </w:rPr>
        <w:t>en razón de</w:t>
      </w:r>
      <w:proofErr w:type="gramEnd"/>
      <w:r w:rsidRPr="001C31A7">
        <w:rPr>
          <w:rFonts w:ascii="Arial" w:hAnsi="Arial" w:cs="Arial"/>
          <w:sz w:val="17"/>
          <w:szCs w:val="17"/>
          <w:lang w:val="es-ES"/>
        </w:rPr>
        <w:t xml:space="preserv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lastRenderedPageBreak/>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lastRenderedPageBreak/>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lastRenderedPageBreak/>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CE617" w14:textId="77777777" w:rsidR="00684CB4" w:rsidRDefault="00684CB4" w:rsidP="00486FD0">
      <w:r>
        <w:separator/>
      </w:r>
    </w:p>
  </w:endnote>
  <w:endnote w:type="continuationSeparator" w:id="0">
    <w:p w14:paraId="418F6E11" w14:textId="77777777" w:rsidR="00684CB4" w:rsidRDefault="00684CB4"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CF5BE6" w:rsidRPr="00495D48" w:rsidRDefault="00CF5BE6"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A00956" w:rsidRPr="00A00956">
          <w:rPr>
            <w:rFonts w:ascii="Arial" w:hAnsi="Arial" w:cs="Arial"/>
            <w:noProof/>
            <w:sz w:val="18"/>
            <w:szCs w:val="18"/>
            <w:lang w:val="es-ES"/>
          </w:rPr>
          <w:t>9</w:t>
        </w:r>
        <w:r w:rsidRPr="00495D48">
          <w:rPr>
            <w:rFonts w:ascii="Arial" w:hAnsi="Arial" w:cs="Arial"/>
            <w:sz w:val="18"/>
            <w:szCs w:val="18"/>
          </w:rPr>
          <w:fldChar w:fldCharType="end"/>
        </w:r>
      </w:p>
    </w:sdtContent>
  </w:sdt>
  <w:p w14:paraId="1FBAD282" w14:textId="77777777" w:rsidR="00CF5BE6" w:rsidRDefault="00CF5B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819BE" w14:textId="77777777" w:rsidR="00684CB4" w:rsidRDefault="00684CB4" w:rsidP="00486FD0">
      <w:r>
        <w:separator/>
      </w:r>
    </w:p>
  </w:footnote>
  <w:footnote w:type="continuationSeparator" w:id="0">
    <w:p w14:paraId="5FEE89A0" w14:textId="77777777" w:rsidR="00684CB4" w:rsidRDefault="00684CB4"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77777777" w:rsidR="00CF5BE6" w:rsidRDefault="00CF5BE6" w:rsidP="00486FD0">
                <w:pPr>
                  <w:pStyle w:val="Encabezado"/>
                  <w:rPr>
                    <w:rFonts w:ascii="Adobe Caslon Pro" w:hAnsi="Adobe Caslon Pro"/>
                    <w:b/>
                  </w:rPr>
                </w:pPr>
              </w:p>
            </w:tc>
            <w:tc>
              <w:tcPr>
                <w:tcW w:w="4856" w:type="dxa"/>
              </w:tcPr>
              <w:p w14:paraId="4D2ED916" w14:textId="574437B9"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49573D5C" w14:textId="2FF87A3C" w:rsidR="00F165D4" w:rsidRDefault="00F165D4" w:rsidP="002A19DA">
                <w:pPr>
                  <w:pStyle w:val="Encabezado"/>
                  <w:ind w:left="1596" w:right="34"/>
                  <w:jc w:val="right"/>
                  <w:rPr>
                    <w:rFonts w:ascii="Arial" w:hAnsi="Arial" w:cs="Arial"/>
                    <w:b/>
                    <w:sz w:val="18"/>
                    <w:szCs w:val="22"/>
                  </w:rPr>
                </w:pPr>
                <w:r>
                  <w:rPr>
                    <w:rFonts w:ascii="Arial" w:hAnsi="Arial" w:cs="Arial"/>
                    <w:b/>
                    <w:sz w:val="18"/>
                    <w:szCs w:val="22"/>
                  </w:rPr>
                  <w:t>ANEXO B</w:t>
                </w:r>
              </w:p>
              <w:p w14:paraId="7C732F16" w14:textId="27D59F91"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310065753">
    <w:abstractNumId w:val="1"/>
  </w:num>
  <w:num w:numId="2" w16cid:durableId="547955632">
    <w:abstractNumId w:val="1"/>
  </w:num>
  <w:num w:numId="3" w16cid:durableId="685794164">
    <w:abstractNumId w:val="11"/>
  </w:num>
  <w:num w:numId="4" w16cid:durableId="17303937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1380186">
    <w:abstractNumId w:val="3"/>
  </w:num>
  <w:num w:numId="6" w16cid:durableId="2126804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654442">
    <w:abstractNumId w:val="8"/>
  </w:num>
  <w:num w:numId="8" w16cid:durableId="3620520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5197252">
    <w:abstractNumId w:val="5"/>
  </w:num>
  <w:num w:numId="10" w16cid:durableId="199365608">
    <w:abstractNumId w:val="5"/>
    <w:lvlOverride w:ilvl="0">
      <w:startOverride w:val="1"/>
    </w:lvlOverride>
    <w:lvlOverride w:ilvl="1"/>
    <w:lvlOverride w:ilvl="2"/>
    <w:lvlOverride w:ilvl="3"/>
    <w:lvlOverride w:ilvl="4"/>
    <w:lvlOverride w:ilvl="5"/>
    <w:lvlOverride w:ilvl="6"/>
    <w:lvlOverride w:ilvl="7"/>
    <w:lvlOverride w:ilvl="8"/>
  </w:num>
  <w:num w:numId="11" w16cid:durableId="1332635613">
    <w:abstractNumId w:val="10"/>
  </w:num>
  <w:num w:numId="12" w16cid:durableId="1206410284">
    <w:abstractNumId w:val="7"/>
  </w:num>
  <w:num w:numId="13" w16cid:durableId="59523920">
    <w:abstractNumId w:val="6"/>
  </w:num>
  <w:num w:numId="14" w16cid:durableId="243760710">
    <w:abstractNumId w:val="9"/>
  </w:num>
  <w:num w:numId="15" w16cid:durableId="540635800">
    <w:abstractNumId w:val="2"/>
  </w:num>
  <w:num w:numId="16" w16cid:durableId="979118848">
    <w:abstractNumId w:val="0"/>
  </w:num>
  <w:num w:numId="17" w16cid:durableId="19963728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427E"/>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4CB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165D4"/>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8047</Words>
  <Characters>44259</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Antolino Sánchez Sánchez</cp:lastModifiedBy>
  <cp:revision>8</cp:revision>
  <cp:lastPrinted>2025-06-02T16:14:00Z</cp:lastPrinted>
  <dcterms:created xsi:type="dcterms:W3CDTF">2025-06-12T16:48:00Z</dcterms:created>
  <dcterms:modified xsi:type="dcterms:W3CDTF">2026-08-07T03:02:00Z</dcterms:modified>
</cp:coreProperties>
</file>